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AF015"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 w14:paraId="195E4DF8"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 w14:paraId="6D912B7E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6106408E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5EAF5537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（Ｂ表）</w:t>
      </w:r>
    </w:p>
    <w:p w14:paraId="59026FEB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44968CBC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7817FCDA"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u w:val="single"/>
        </w:rPr>
        <w:t xml:space="preserve"> 高校数字文物开发 </w:t>
      </w:r>
      <w:r>
        <w:rPr>
          <w:rFonts w:ascii="宋体" w:hAnsi="宋体" w:eastAsia="宋体" w:cs="宋体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</w:p>
    <w:p w14:paraId="15867E5B"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 w14:paraId="5E2E4645"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年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月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</w:p>
    <w:p w14:paraId="57BBE77F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5E089046"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 w14:paraId="290CF0B1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0AC505EF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3263482B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74C60005"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8E26B65">
      <w:pPr>
        <w:spacing w:line="480" w:lineRule="auto"/>
        <w:jc w:val="center"/>
        <w:rPr>
          <w:rFonts w:hint="eastAsia" w:ascii="仿宋" w:hAnsi="仿宋" w:eastAsia="仿宋" w:cs="仿宋"/>
          <w:b/>
          <w:kern w:val="0"/>
          <w:sz w:val="44"/>
          <w:szCs w:val="44"/>
        </w:rPr>
      </w:pPr>
    </w:p>
    <w:p w14:paraId="3499B8FE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填 表 说 明</w:t>
      </w:r>
    </w:p>
    <w:p w14:paraId="464E99E7"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 w14:paraId="6172840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14:paraId="1183DE3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、《申报书》分为A、B两表，A表要如实、准确反映团队基本情况，B表文字表述中不得透露高校、团队和个人相关信息。</w:t>
      </w:r>
    </w:p>
    <w:p w14:paraId="505E7D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、《申报书》采用A4规格页面，左侧装订。</w:t>
      </w:r>
    </w:p>
    <w:p w14:paraId="0CDE124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、所填写内容可附页。如有支撑材料，请按表格的顺序装订好作为附件附后。</w:t>
      </w:r>
    </w:p>
    <w:p w14:paraId="2613BA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、凡递交的《申报书》及支撑材料概不退还。</w:t>
      </w:r>
    </w:p>
    <w:p w14:paraId="43786507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E8A4618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7076447B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7FB75E7E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07335275">
      <w:pPr>
        <w:spacing w:line="560" w:lineRule="exact"/>
        <w:rPr>
          <w:rFonts w:ascii="黑体" w:hAnsi="宋体" w:eastAsia="黑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7414A35E">
      <w:pPr>
        <w:spacing w:line="560" w:lineRule="exact"/>
        <w:rPr>
          <w:rFonts w:ascii="黑体" w:hAnsi="宋体" w:eastAsia="黑体"/>
          <w:bCs/>
          <w:sz w:val="32"/>
          <w:szCs w:val="32"/>
        </w:rPr>
      </w:pPr>
      <w:r>
        <w:rPr>
          <w:rFonts w:ascii="黑体" w:hAnsi="宋体" w:eastAsia="黑体"/>
          <w:bCs/>
          <w:sz w:val="32"/>
          <w:szCs w:val="32"/>
        </w:rPr>
        <w:t>一</w:t>
      </w:r>
      <w:r>
        <w:rPr>
          <w:rFonts w:hint="eastAsia" w:ascii="黑体" w:hAnsi="宋体" w:eastAsia="黑体"/>
          <w:bCs/>
          <w:sz w:val="32"/>
          <w:szCs w:val="32"/>
        </w:rPr>
        <w:t>、前期基础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可附页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）</w:t>
      </w:r>
    </w:p>
    <w:tbl>
      <w:tblPr>
        <w:tblStyle w:val="5"/>
        <w:tblpPr w:leftFromText="180" w:rightFromText="180" w:vertAnchor="text" w:horzAnchor="page" w:tblpX="1677" w:tblpY="613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521D4F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1" w:hRule="atLeast"/>
        </w:trPr>
        <w:tc>
          <w:tcPr>
            <w:tcW w:w="8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D3EED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已具有的文物设施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和技术优势，建设的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载体平台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体制机制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形成的突出成效和广泛影响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等内容。</w:t>
            </w:r>
          </w:p>
          <w:p w14:paraId="6747239A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BFC5467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4B0DA81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A698E86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6DA89D3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49ABC40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77751E7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855178A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1061133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042627A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2E9979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112451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0F0DA1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537DA18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A75860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8BC252A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97DF2FC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3E3535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5ECDD8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E28FDF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FFC63D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C4DE54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BA99DA3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477898C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AAF2B90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CC15A2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E11DE8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FDFA1B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9858C5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A3E52DC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DA37D8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48D323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973FCE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029387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063E9C0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5388A0D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F792430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E32C04D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D47ADDD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D69856C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F9DDFF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6A8196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57F008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C7546AA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67E9D7E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D322C9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4D0CA1E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F4657B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35B4FC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ABBF11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E439567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0D3E5C0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0F44E1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B98A8BC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F911BF6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0D2D6D8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F38339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06926D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9DC66C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5C898CA9">
      <w:pPr>
        <w:spacing w:line="560" w:lineRule="exact"/>
        <w:rPr>
          <w:rFonts w:ascii="黑体" w:hAnsi="宋体" w:eastAsia="黑体"/>
          <w:bCs/>
          <w:sz w:val="32"/>
          <w:szCs w:val="32"/>
        </w:rPr>
      </w:pPr>
    </w:p>
    <w:p w14:paraId="653311EB">
      <w:pPr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br w:type="page"/>
      </w:r>
    </w:p>
    <w:p w14:paraId="3D38D5A6">
      <w:pPr>
        <w:spacing w:line="560" w:lineRule="exact"/>
        <w:rPr>
          <w:rFonts w:ascii="方正楷体_GB2312" w:hAnsi="宋体" w:eastAsia="方正楷体_GB2312"/>
          <w:bCs/>
        </w:rPr>
      </w:pPr>
      <w:r>
        <w:rPr>
          <w:rFonts w:hint="eastAsia" w:ascii="黑体" w:hAnsi="宋体" w:eastAsia="黑体"/>
          <w:bCs/>
          <w:sz w:val="32"/>
          <w:szCs w:val="32"/>
        </w:rPr>
        <w:t>二、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建设预期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可附页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）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218445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44173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主要包括在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项目实施规划、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育人资源开发、数字技术支持、文创作品开发、重点难点突破、成果转化推广等方面的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  <w:p w14:paraId="0318F966">
            <w:pPr>
              <w:snapToGrid w:val="0"/>
              <w:ind w:left="1049" w:hanging="1049"/>
            </w:pPr>
          </w:p>
          <w:p w14:paraId="7D04A7C5"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</w:p>
          <w:p w14:paraId="03E7AF47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B57A16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89C2EF0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A67161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81155B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26E052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C212A5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5C6873C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69BCFD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042353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5D723E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E31956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22EC30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5947F2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7DF41F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699478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1447EF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D5666A5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3CC44BF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DD73E2C">
            <w:pPr>
              <w:snapToGrid w:val="0"/>
              <w:spacing w:line="240" w:lineRule="atLeast"/>
              <w:rPr>
                <w:sz w:val="24"/>
              </w:rPr>
            </w:pPr>
          </w:p>
          <w:p w14:paraId="166F7461">
            <w:pPr>
              <w:snapToGrid w:val="0"/>
              <w:spacing w:line="240" w:lineRule="atLeast"/>
              <w:rPr>
                <w:sz w:val="24"/>
              </w:rPr>
            </w:pPr>
          </w:p>
          <w:p w14:paraId="210A0A33">
            <w:pPr>
              <w:snapToGrid w:val="0"/>
              <w:spacing w:line="240" w:lineRule="atLeast"/>
              <w:rPr>
                <w:sz w:val="24"/>
              </w:rPr>
            </w:pPr>
          </w:p>
          <w:p w14:paraId="5637F7C3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38683D2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A75DA5F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7B10871C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61FB76B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C17E746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DF9427B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6198BD5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31BF29E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CB46914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06694273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ED0E110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14:paraId="465F7973">
      <w:pPr>
        <w:rPr>
          <w:rFonts w:hint="eastAsia" w:ascii="黑体" w:hAnsi="宋体" w:eastAsia="黑体"/>
          <w:b/>
          <w:bCs/>
          <w:lang w:eastAsia="zh-CN"/>
        </w:rPr>
      </w:pPr>
      <w: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三、条件保障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可附页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）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7B0C91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1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926E0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主要包括申报高校在政策、经费、平台、人员等方面所提供的支持。</w:t>
            </w:r>
          </w:p>
          <w:p w14:paraId="4D0B6423">
            <w:pPr>
              <w:snapToGrid w:val="0"/>
              <w:ind w:left="1049" w:hanging="1049"/>
            </w:pPr>
          </w:p>
          <w:p w14:paraId="1727176C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C9CDD3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8B32BE2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40C752B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9D3929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98B5E4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6445D9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D37B66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10D284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E222BA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E31646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103C30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B27AD02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200372B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FA32AF2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1F62E6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9A9FD02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845D4EC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D8B879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1DD6A8D">
            <w:pPr>
              <w:snapToGrid w:val="0"/>
              <w:spacing w:line="240" w:lineRule="atLeast"/>
              <w:rPr>
                <w:sz w:val="24"/>
              </w:rPr>
            </w:pPr>
          </w:p>
          <w:p w14:paraId="67186608">
            <w:pPr>
              <w:snapToGrid w:val="0"/>
              <w:spacing w:line="240" w:lineRule="atLeast"/>
              <w:rPr>
                <w:sz w:val="24"/>
              </w:rPr>
            </w:pPr>
          </w:p>
          <w:p w14:paraId="389CB79C">
            <w:pPr>
              <w:snapToGrid w:val="0"/>
              <w:spacing w:line="240" w:lineRule="atLeast"/>
              <w:rPr>
                <w:sz w:val="24"/>
              </w:rPr>
            </w:pPr>
          </w:p>
          <w:p w14:paraId="7BA0D0B3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E0102DA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72017CA9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38EBE278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FC8D076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7FB9E3C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3BD400C2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08C4906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0A5C0F9F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0B610285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D5833B1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889EEB9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C269A9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DDEF0DA">
            <w:pPr>
              <w:snapToGrid w:val="0"/>
              <w:spacing w:line="240" w:lineRule="atLeast"/>
              <w:rPr>
                <w:rFonts w:ascii="宋体"/>
              </w:rPr>
            </w:pPr>
          </w:p>
          <w:p w14:paraId="72FBEE27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14:paraId="0696510E">
      <w:pPr>
        <w:rPr>
          <w:rFonts w:ascii="方正楷体_GB2312" w:hAnsi="方正楷体_GB2312" w:eastAsia="方正楷体_GB2312" w:cs="方正楷体_GB2312"/>
          <w:sz w:val="32"/>
          <w:szCs w:val="32"/>
        </w:rPr>
      </w:pPr>
      <w:r>
        <w:rPr>
          <w:rFonts w:ascii="方正楷体_GB2312" w:hAnsi="方正楷体_GB2312" w:eastAsia="方正楷体_GB2312" w:cs="方正楷体_GB2312"/>
          <w:sz w:val="32"/>
          <w:szCs w:val="32"/>
        </w:rPr>
        <w:br w:type="page"/>
      </w:r>
    </w:p>
    <w:p w14:paraId="6AAA8BCC">
      <w:p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四、经费预算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（可另加行）</w:t>
      </w:r>
    </w:p>
    <w:tbl>
      <w:tblPr>
        <w:tblStyle w:val="6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1991"/>
        <w:gridCol w:w="3828"/>
      </w:tblGrid>
      <w:tr w14:paraId="63AB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21" w:type="dxa"/>
            <w:gridSpan w:val="3"/>
            <w:vAlign w:val="center"/>
          </w:tcPr>
          <w:p w14:paraId="13F94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基本信息</w:t>
            </w:r>
          </w:p>
        </w:tc>
      </w:tr>
      <w:tr w14:paraId="7C6D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B4F6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项目建设周期</w:t>
            </w:r>
          </w:p>
        </w:tc>
        <w:tc>
          <w:tcPr>
            <w:tcW w:w="5819" w:type="dxa"/>
            <w:gridSpan w:val="2"/>
            <w:vAlign w:val="center"/>
          </w:tcPr>
          <w:p w14:paraId="31168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2年</w:t>
            </w:r>
          </w:p>
        </w:tc>
      </w:tr>
      <w:tr w14:paraId="708D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43C5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项目经费总额度</w:t>
            </w:r>
          </w:p>
        </w:tc>
        <w:tc>
          <w:tcPr>
            <w:tcW w:w="5819" w:type="dxa"/>
            <w:gridSpan w:val="2"/>
            <w:vAlign w:val="center"/>
          </w:tcPr>
          <w:p w14:paraId="27808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万</w:t>
            </w:r>
          </w:p>
        </w:tc>
      </w:tr>
      <w:tr w14:paraId="5FA5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21" w:type="dxa"/>
            <w:gridSpan w:val="3"/>
            <w:vAlign w:val="center"/>
          </w:tcPr>
          <w:p w14:paraId="7106E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预算计划</w:t>
            </w:r>
          </w:p>
        </w:tc>
      </w:tr>
      <w:tr w14:paraId="662CD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6CEF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类别</w:t>
            </w:r>
          </w:p>
        </w:tc>
        <w:tc>
          <w:tcPr>
            <w:tcW w:w="1991" w:type="dxa"/>
            <w:vAlign w:val="center"/>
          </w:tcPr>
          <w:p w14:paraId="4362F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金额（万元）</w:t>
            </w:r>
          </w:p>
        </w:tc>
        <w:tc>
          <w:tcPr>
            <w:tcW w:w="3828" w:type="dxa"/>
            <w:vAlign w:val="center"/>
          </w:tcPr>
          <w:p w14:paraId="56647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说明</w:t>
            </w:r>
          </w:p>
        </w:tc>
      </w:tr>
      <w:tr w14:paraId="32380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4713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办公费</w:t>
            </w:r>
          </w:p>
        </w:tc>
        <w:tc>
          <w:tcPr>
            <w:tcW w:w="1991" w:type="dxa"/>
            <w:vAlign w:val="center"/>
          </w:tcPr>
          <w:p w14:paraId="31188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27DCC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5934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00129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会议费</w:t>
            </w:r>
          </w:p>
        </w:tc>
        <w:tc>
          <w:tcPr>
            <w:tcW w:w="1991" w:type="dxa"/>
            <w:vAlign w:val="center"/>
          </w:tcPr>
          <w:p w14:paraId="6ACD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54A0D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4876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7842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咨询费</w:t>
            </w:r>
          </w:p>
        </w:tc>
        <w:tc>
          <w:tcPr>
            <w:tcW w:w="1991" w:type="dxa"/>
            <w:vAlign w:val="center"/>
          </w:tcPr>
          <w:p w14:paraId="0CF3C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ABF6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7E20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2D06E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印刷费</w:t>
            </w:r>
          </w:p>
        </w:tc>
        <w:tc>
          <w:tcPr>
            <w:tcW w:w="1991" w:type="dxa"/>
            <w:vAlign w:val="center"/>
          </w:tcPr>
          <w:p w14:paraId="3B4E1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54ACE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4212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60DB3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差旅费</w:t>
            </w:r>
          </w:p>
        </w:tc>
        <w:tc>
          <w:tcPr>
            <w:tcW w:w="1991" w:type="dxa"/>
            <w:vAlign w:val="center"/>
          </w:tcPr>
          <w:p w14:paraId="70771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347D8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1986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9584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劳务费</w:t>
            </w:r>
          </w:p>
        </w:tc>
        <w:tc>
          <w:tcPr>
            <w:tcW w:w="1991" w:type="dxa"/>
            <w:vAlign w:val="center"/>
          </w:tcPr>
          <w:p w14:paraId="5C72F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7FCB7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2D5D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42EE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培训费</w:t>
            </w:r>
          </w:p>
        </w:tc>
        <w:tc>
          <w:tcPr>
            <w:tcW w:w="1991" w:type="dxa"/>
            <w:vAlign w:val="center"/>
          </w:tcPr>
          <w:p w14:paraId="299A8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24F2D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5D8D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59A9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委托业务费</w:t>
            </w:r>
          </w:p>
        </w:tc>
        <w:tc>
          <w:tcPr>
            <w:tcW w:w="1991" w:type="dxa"/>
            <w:vAlign w:val="center"/>
          </w:tcPr>
          <w:p w14:paraId="71955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1567E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37751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0A05C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其他商品和服务支出</w:t>
            </w:r>
          </w:p>
        </w:tc>
        <w:tc>
          <w:tcPr>
            <w:tcW w:w="1991" w:type="dxa"/>
            <w:vAlign w:val="center"/>
          </w:tcPr>
          <w:p w14:paraId="716C3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426F1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2FE3E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2718F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合计</w:t>
            </w:r>
          </w:p>
        </w:tc>
        <w:tc>
          <w:tcPr>
            <w:tcW w:w="5819" w:type="dxa"/>
            <w:gridSpan w:val="2"/>
            <w:vAlign w:val="center"/>
          </w:tcPr>
          <w:p w14:paraId="2E49D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万</w:t>
            </w:r>
          </w:p>
        </w:tc>
      </w:tr>
    </w:tbl>
    <w:p w14:paraId="7133F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</w:p>
    <w:p w14:paraId="6ABF2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备注：项目经费总额度指拟对入选项目支持的经费金额，将在项目建设周期内按年度分批次拨付给申报单位，具体项目经费额度以结果公布时相关通知为准。</w:t>
      </w:r>
    </w:p>
    <w:p w14:paraId="677E8872">
      <w:pPr>
        <w:keepNext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6574BF-31CD-4B5A-A6C6-6E96717FAF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EF19D68-B65C-4613-B660-A0BD2D64077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11A1B35-1429-45E2-B961-EC18971DE90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4B7BB45-7E01-4F42-9274-0FDC22A5754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B2EE71F1-530F-4DCD-A8DB-07E579D2516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FEF712E-D27F-438D-A6E4-098E0E6EE427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0A25A9DF-728A-41AB-8F52-E2E9ED8BDD29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CA668F4D-F911-41DE-9408-80B667DA784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87CB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97810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8C86B1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8C86B1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jNmJmZWMyMjdkM2FjYzQ3MWZmZWFmNTRjNjBkZGYifQ=="/>
  </w:docVars>
  <w:rsids>
    <w:rsidRoot w:val="235D21C7"/>
    <w:rsid w:val="000762E4"/>
    <w:rsid w:val="001371D4"/>
    <w:rsid w:val="001903C6"/>
    <w:rsid w:val="00257D1C"/>
    <w:rsid w:val="002B549F"/>
    <w:rsid w:val="002B6C99"/>
    <w:rsid w:val="003903E0"/>
    <w:rsid w:val="003B28C9"/>
    <w:rsid w:val="0045598C"/>
    <w:rsid w:val="00480716"/>
    <w:rsid w:val="0065687C"/>
    <w:rsid w:val="007E6047"/>
    <w:rsid w:val="00827E5A"/>
    <w:rsid w:val="008C6B9E"/>
    <w:rsid w:val="008D5D91"/>
    <w:rsid w:val="0097447F"/>
    <w:rsid w:val="00AA0E04"/>
    <w:rsid w:val="00AA142C"/>
    <w:rsid w:val="00AC2AFA"/>
    <w:rsid w:val="00B620E4"/>
    <w:rsid w:val="00C50661"/>
    <w:rsid w:val="00D3071F"/>
    <w:rsid w:val="00D5430B"/>
    <w:rsid w:val="00DB755F"/>
    <w:rsid w:val="00E05872"/>
    <w:rsid w:val="00FC06DD"/>
    <w:rsid w:val="12E0649C"/>
    <w:rsid w:val="1D832112"/>
    <w:rsid w:val="235D21C7"/>
    <w:rsid w:val="237F1DF4"/>
    <w:rsid w:val="3E1104B1"/>
    <w:rsid w:val="42664954"/>
    <w:rsid w:val="448C6497"/>
    <w:rsid w:val="488619E8"/>
    <w:rsid w:val="4DE62E60"/>
    <w:rsid w:val="59B87C2E"/>
    <w:rsid w:val="6BDF126F"/>
    <w:rsid w:val="6DE5280B"/>
    <w:rsid w:val="7D416D8D"/>
    <w:rsid w:val="7EFFD2D3"/>
    <w:rsid w:val="BFB56869"/>
    <w:rsid w:val="FF75C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0"/>
    <w:pPr>
      <w:ind w:left="100" w:leftChars="25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Char"/>
    <w:basedOn w:val="7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572</Words>
  <Characters>578</Characters>
  <Lines>9</Lines>
  <Paragraphs>2</Paragraphs>
  <TotalTime>0</TotalTime>
  <ScaleCrop>false</ScaleCrop>
  <LinksUpToDate>false</LinksUpToDate>
  <CharactersWithSpaces>676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2022-10-29T18:24:00Z</dcterms:created>
  <dc:creator>雯雯</dc:creator>
  <cp:lastModifiedBy>master</cp:lastModifiedBy>
  <cp:lastPrinted>2023-09-08T18:21:00Z</cp:lastPrinted>
  <dcterms:modified xsi:type="dcterms:W3CDTF">2025-01-20T14:09:58Z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62FA653BFCBA4F0B941C5984A9B1C787</vt:lpwstr>
  </property>
  <property fmtid="{D5CDD505-2E9C-101B-9397-08002B2CF9AE}" pid="4" name="KSOTemplateDocerSaveRecord">
    <vt:lpwstr>eyJoZGlkIjoiMzEwNTM5NzYwMDRjMzkwZTVkZjY2ODkwMGIxNGU0OTUiLCJ1c2VySWQiOiIxNDc3MzY1MTM5In0=</vt:lpwstr>
  </property>
</Properties>
</file>